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52" w:rsidRDefault="00623252" w:rsidP="00E86F72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23252" w:rsidRDefault="00623252" w:rsidP="00E86F72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23252" w:rsidRDefault="00623252" w:rsidP="00E86F72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23252" w:rsidRDefault="00623252" w:rsidP="00E86F72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86F72" w:rsidRPr="00623252" w:rsidRDefault="00E86F72" w:rsidP="0062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23252">
        <w:rPr>
          <w:rFonts w:ascii="Times New Roman" w:eastAsia="Times New Roman" w:hAnsi="Times New Roman" w:cs="Times New Roman"/>
          <w:sz w:val="72"/>
          <w:szCs w:val="72"/>
          <w:lang w:eastAsia="ru-RU"/>
        </w:rPr>
        <w:t>Семинар-практикум для педагогов</w:t>
      </w:r>
    </w:p>
    <w:p w:rsidR="00E86F72" w:rsidRPr="00623252" w:rsidRDefault="00E86F72" w:rsidP="0062325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623252">
        <w:rPr>
          <w:rFonts w:ascii="Times New Roman" w:hAnsi="Times New Roman" w:cs="Times New Roman"/>
          <w:sz w:val="72"/>
          <w:szCs w:val="72"/>
          <w:lang w:eastAsia="ru-RU"/>
        </w:rPr>
        <w:t>"Эффективное взаимодействие в решении проблем учащихся группы риска"</w:t>
      </w:r>
    </w:p>
    <w:p w:rsidR="00623252" w:rsidRPr="00623252" w:rsidRDefault="00E86F72" w:rsidP="00623252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623252">
        <w:rPr>
          <w:rFonts w:ascii="Times New Roman" w:hAnsi="Times New Roman" w:cs="Times New Roman"/>
          <w:sz w:val="72"/>
          <w:szCs w:val="72"/>
          <w:lang w:eastAsia="ru-RU"/>
        </w:rPr>
        <w:br/>
      </w:r>
    </w:p>
    <w:p w:rsidR="00623252" w:rsidRDefault="00623252" w:rsidP="00623252">
      <w:pPr>
        <w:pStyle w:val="a3"/>
        <w:jc w:val="center"/>
        <w:rPr>
          <w:b/>
          <w:sz w:val="26"/>
          <w:szCs w:val="26"/>
          <w:lang w:eastAsia="ru-RU"/>
        </w:rPr>
      </w:pPr>
    </w:p>
    <w:p w:rsidR="00623252" w:rsidRDefault="00623252" w:rsidP="00623252">
      <w:pPr>
        <w:pStyle w:val="a3"/>
        <w:jc w:val="center"/>
        <w:rPr>
          <w:b/>
          <w:sz w:val="26"/>
          <w:szCs w:val="26"/>
          <w:lang w:eastAsia="ru-RU"/>
        </w:rPr>
      </w:pPr>
    </w:p>
    <w:p w:rsidR="00623252" w:rsidRDefault="00623252" w:rsidP="00623252">
      <w:pPr>
        <w:pStyle w:val="a3"/>
        <w:jc w:val="center"/>
        <w:rPr>
          <w:b/>
          <w:sz w:val="26"/>
          <w:szCs w:val="26"/>
          <w:lang w:eastAsia="ru-RU"/>
        </w:rPr>
      </w:pPr>
    </w:p>
    <w:p w:rsidR="00623252" w:rsidRDefault="00623252" w:rsidP="00623252">
      <w:pPr>
        <w:pStyle w:val="a3"/>
        <w:jc w:val="center"/>
        <w:rPr>
          <w:b/>
          <w:sz w:val="26"/>
          <w:szCs w:val="26"/>
          <w:lang w:eastAsia="ru-RU"/>
        </w:rPr>
      </w:pP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623252" w:rsidRDefault="00623252" w:rsidP="00623252">
      <w:pPr>
        <w:pStyle w:val="a3"/>
        <w:jc w:val="righ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Подготовила: </w:t>
      </w:r>
    </w:p>
    <w:p w:rsidR="00623252" w:rsidRDefault="00623252" w:rsidP="00623252">
      <w:pPr>
        <w:pStyle w:val="a3"/>
        <w:jc w:val="righ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педагог – психолог </w:t>
      </w:r>
      <w:proofErr w:type="spellStart"/>
      <w:r>
        <w:rPr>
          <w:b/>
          <w:sz w:val="26"/>
          <w:szCs w:val="26"/>
          <w:lang w:eastAsia="ru-RU"/>
        </w:rPr>
        <w:t>Бегдаш</w:t>
      </w:r>
      <w:proofErr w:type="spellEnd"/>
      <w:r>
        <w:rPr>
          <w:b/>
          <w:sz w:val="26"/>
          <w:szCs w:val="26"/>
          <w:lang w:eastAsia="ru-RU"/>
        </w:rPr>
        <w:t xml:space="preserve"> Е.А.</w:t>
      </w: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623252" w:rsidRDefault="00623252" w:rsidP="00EB3026">
      <w:pPr>
        <w:pStyle w:val="a3"/>
        <w:rPr>
          <w:b/>
          <w:sz w:val="26"/>
          <w:szCs w:val="26"/>
          <w:lang w:eastAsia="ru-RU"/>
        </w:rPr>
      </w:pPr>
    </w:p>
    <w:p w:rsidR="00E86F72" w:rsidRPr="00623252" w:rsidRDefault="00E86F72" w:rsidP="00EB3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психологической компетентности педагогов в проблемах взаимодействия с детьми; освоение стратегий взаимодействия в ситуациях проблемного поведения детей.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 семинара-практикума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Вводный этап </w:t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педагогами актуальных проблем взаимодействия с учащимися группы риска.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Упражнение "Мой ученик" 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Инструкция. Ведущий предлагает участникам нарисовать образ любимого ученика, а затем вызывающего много хлопот, используя различные средства выразительности. Рефлексия по кругу: насколько доброжелателен образ ребенка в восприятии педагога?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2. Упражнение  "Подростковые проблем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ы" 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конкретизация возрастных проблем; оценка эффективности разрешения трудностей в подростковом возрасте.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2325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Первый этап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>- индивидуальный. Ведущий предлагает вспомнить 1-2 проблемные ситуации, которые возникали у участников, их детей или учеников в подростковом возрасте, ответить на вопрос "Как Вы или они решали их?" и заполнить таблицу: проблемы и способы их решения </w:t>
      </w:r>
    </w:p>
    <w:p w:rsidR="00E86F72" w:rsidRPr="00623252" w:rsidRDefault="00E86F72" w:rsidP="00EB3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6F72" w:rsidRPr="00623252" w:rsidRDefault="00E86F72" w:rsidP="00EB3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Второй этап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- участники делятся на группы. Каждая группа составляет перечень выделенных проблем, определяет, какие способы их разрешения эффективны, а какие - нет.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  <w:t>Третий этап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- групповой. Рефлексия. Обсуждение полученного опыта.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от ведущего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. Стратегии решения проблем.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>Обычно для преодоления проблем люди используют следующие основные стратегии поведения: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* Стратегия разрешения проблем - активная стратегия, при которой человек использует все имеющиеся у него личностные ресурсы для поиска эффективных способов разрешения проблемы.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* Стратегия поиска социальной поддержки - активная стратегия, при которой человек обращается за помощью в решении проблем к окружающим людям: семье, друзьям, значимым другим. </w:t>
      </w:r>
    </w:p>
    <w:p w:rsidR="00E86F72" w:rsidRPr="00623252" w:rsidRDefault="00E86F72" w:rsidP="00EB3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*Стратегия избегания - человек старается избежать контакта с окружающей его действительностью, уйти от решения проблем.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*Стратегия защиты - способ решения представляет собой отрицание или искажение проблем, которые субъективно воспринимаются как непреодолимые. Агрессивные техники - поведение, направленное на подавление, нанесение вреда окружающим. Причем такое поведение может приобретать разные формы: угнетение и подчинение, прямое нападение с целью обратить других в бегство и проч. </w:t>
      </w: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участникам: </w:t>
      </w:r>
    </w:p>
    <w:p w:rsidR="00E86F72" w:rsidRPr="00623252" w:rsidRDefault="00E86F72" w:rsidP="00EB30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Какие из этих стратегий были использованы вами и детьми в упражнении «Подростковые проблемы»? </w:t>
      </w:r>
    </w:p>
    <w:p w:rsidR="00E86F72" w:rsidRPr="00623252" w:rsidRDefault="00E86F72" w:rsidP="00EB30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К каким последствиям они ведут в отношениях с другими людьми? (Обсуждение выбора стратегий поведения.) </w:t>
      </w:r>
    </w:p>
    <w:p w:rsidR="00E86F72" w:rsidRPr="00623252" w:rsidRDefault="00E86F72" w:rsidP="00EB30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86F72" w:rsidP="00EB3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II. Основной этап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1. Упражнение "Зебра"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основных качеств личности, необходимых в конструктивном общении и взаимодействии с детьми, коллегами и родителями. </w:t>
      </w:r>
    </w:p>
    <w:p w:rsidR="00E86F72" w:rsidRPr="00623252" w:rsidRDefault="00E86F72" w:rsidP="00EB3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Инструкция.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 предлагает обсудить, какие качества важны при межличностном взаимодействии, какие индивидуальные особенности людей мешают им в общении друг с другом. Список качеств можно приготовить заранее. Затем каждый участник на чистом листе своего дневника пишет свою фамилию, имя и вертикальной линией делит лист на 2 части. Одну озаглавливает "достоинства", вторую - "недостатки". Дневники всех участников передаются по кругу. Каждый записывает в соответствующих столбиках положительные и отрицательные черты личности хозяина дневника. Причем число достоинств и недостатков должно быть одинаковое. Рефлексия опыта.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Упражнение "Проблема"  </w:t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br/>
        <w:t>Цель: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педагогами умения понимать проблему. </w:t>
      </w: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Инструкция.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делятся на группы по три человека. Двое в группе - собеседники, третий наблюдает за процессом общения. Первый собеседник рассказывает о своей проблеме, второй - внимательно слушает, проявляет участие, желание помочь. Проблемы могут быть как учебные, так и возникающие во взаимодействии с родителями, коллегами, учениками или же юмористические. Общение происходит в течение двух минут, затем участники меняются ролями, и так - до тех пор, пока все не побывают в позиции наблюдателя.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Вопросы для обсуждения: </w:t>
      </w:r>
    </w:p>
    <w:p w:rsidR="00E86F72" w:rsidRPr="00623252" w:rsidRDefault="00E86F72" w:rsidP="00EB30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Что помогало или мешало понять проблему? </w:t>
      </w:r>
    </w:p>
    <w:p w:rsidR="00E86F72" w:rsidRPr="00623252" w:rsidRDefault="00E86F72" w:rsidP="00EB30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В каких формах чаще проявлялись участие и помощь? </w:t>
      </w:r>
    </w:p>
    <w:p w:rsidR="00E86F72" w:rsidRPr="00623252" w:rsidRDefault="00E86F72" w:rsidP="00EB30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Что помогало продлить контакт? </w:t>
      </w:r>
    </w:p>
    <w:p w:rsidR="00E86F72" w:rsidRPr="00623252" w:rsidRDefault="00E86F72" w:rsidP="00EB30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больше всего раздражало рассказчика? </w:t>
      </w:r>
    </w:p>
    <w:p w:rsidR="00E86F72" w:rsidRPr="00623252" w:rsidRDefault="00E86F72" w:rsidP="00EB30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Какие личные возможности в общении отметили все участники? </w:t>
      </w: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br/>
        <w:t>3. Ролевая игра "Уверенные, неуверенные и агрессивные ответы"</w:t>
      </w: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отработка конкретных навыков и приемов поведения и общения. </w:t>
      </w: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Инструкция.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Игра проводится в паре или группе. Участникам задается несколько ситуаций. В каждой из них необходимо продемонстрировать уверенные, неуверенные и агрессивные ответы. Важно, чтобы тон голоса, поза, выражение лица соответствовали словам. </w:t>
      </w: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Ситуации: </w:t>
      </w: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Коллега забыла вернуть книгу, которая вам нужна. </w:t>
      </w: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Собеседник занимает вас разговором, а вам необходимо уйти. </w:t>
      </w: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Вам возвращают из химчистки пальто с большим пятном.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Люди, сидящие сзади вас в театре, мешают вам громким разговором. 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Обсуждение, рефлексия опыта. </w:t>
      </w:r>
    </w:p>
    <w:p w:rsidR="00EB3026" w:rsidRPr="00623252" w:rsidRDefault="00E86F72" w:rsidP="00EB3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br/>
        <w:t>4. Упражнение "Сильные стороны ребенка"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EB3026"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: развитие уверенности в себе, формирование умения открыто говорить о своих достоинствах. </w:t>
      </w:r>
    </w:p>
    <w:p w:rsidR="00EB3026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. На первом этапе каждый член группы в течение 3-4 минут рассказывает о своих сильных сторонах, о том, что он любит, ценит и принимает в себе, что дает ему чувство внутренней уверенности и доверия к себе в разных ситуациях взаимодействия. На втором этапе участникам предлагается выделить положительные стороны подростка, ресурсы развития, на которые можно опираться при взаимодействии с ним. </w:t>
      </w:r>
    </w:p>
    <w:p w:rsidR="00E86F72" w:rsidRPr="00623252" w:rsidRDefault="00E86F72" w:rsidP="00EB30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Обсуждение, рефлексия опыта.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III. Заключительный этап </w:t>
      </w:r>
      <w:r w:rsidRPr="0062325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Информация от ведущего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>. Знакомство с основными правилами взаимодействия с детьми</w:t>
      </w:r>
      <w:r w:rsidR="00EB3026" w:rsidRPr="006232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Психологические рекомендации педагогам по взаимодействию с подростками группы риска: </w:t>
      </w:r>
      <w:r w:rsidRPr="0062325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учащихся имеют синдром «хронической </w:t>
      </w:r>
      <w:proofErr w:type="spellStart"/>
      <w:r w:rsidRPr="00623252">
        <w:rPr>
          <w:rFonts w:ascii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», поэтому в работе с такими детьми необходимо: </w:t>
      </w:r>
      <w:proofErr w:type="gramEnd"/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Создавать теплую, доброжелательную атмосферу, избегать критики, насмешек не только со стороны учителя, но и от сверстников; формировать у себя и своих учеников установку "Я - хороший, ты - хороший".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Принимать подростка таким, какой он есть. Видеть в отрицательных качествах учащегося позитивную сторону и обозначать ему, где данные черты личности могут быть полезны и привести к успешности.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Не просто хвалить подростка, а высказывать одобрение именно его действий (не подкреплять желаемое кому-либо поведение, а выражать свое позитивное отношение к его деятельности и результату в частности).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Сравнивать достижения учащегося только с его собственными, а не с эталоном (требованиями программы) и образцом взрослых, т. е. хвалить за улучшение именно его результатов.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Не делать акцент только на школьных обязанностях (брать во внимание сферу его интересов, личную жизнь - отношения в семье, общение с друзьями, с противоположным полом) - это важный момент в дальнейшей успешности ребенка.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допускать, чтобы подросток был замкнут и сосредоточен на своих неудачах, необходимо найти такую </w:t>
      </w:r>
      <w:proofErr w:type="spellStart"/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 в которой он способен утверждаться.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Давать позитивную обратную связь (эмоциональную: "верно", "замечательно", "отлично", "супер!"; и содержательную: "я всегда знала, что у тебя хорошо получается...", "я уверена, что ты справишься с этой контрольной работой, так как ты добросовестно выполняешь домашнее задание").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Проблемные точки превращать в зоны развития (например:</w:t>
      </w:r>
      <w:proofErr w:type="gramEnd"/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"У нас проблема: нет дисциплины в классе, и это приводит к тому, что многие из вас не слышат, что говорит учитель, и не могут хорошо усвоить предложенный материал, как следствие - вряд ли справятся с контрольной работой. Что вы можете предложить для разрешения данной проблемы?". </w:t>
      </w:r>
      <w:proofErr w:type="gramStart"/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Далее учитель стимулирует подростков высказываться, уважительно относясь к каждому мнению). </w:t>
      </w:r>
      <w:proofErr w:type="gramEnd"/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применять индивидуальный подход к каждому подростку с учетом его способностей, особенностей </w:t>
      </w:r>
      <w:proofErr w:type="gramStart"/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познавательной</w:t>
      </w:r>
      <w:proofErr w:type="gramEnd"/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, эмоционально-волевой сфер, поведения и т. д., но и учитывать его прошлый, отличный от всех других, опыт.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> Уделять внимание по формуле: «Не тогда, когда он "плохой", а когда "хороший"». 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86F72" w:rsidRPr="00623252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эмоциональных всплесков (иногда означающих потребность в общении) обратить на подростка внимание, выразить заинтересованность в нем и его деятельности и показать свое доброжелательное отношение. </w:t>
      </w:r>
    </w:p>
    <w:p w:rsidR="00EB3026" w:rsidRPr="00623252" w:rsidRDefault="00EB3026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72" w:rsidRPr="00623252" w:rsidRDefault="00E86F72" w:rsidP="00EB30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252">
        <w:rPr>
          <w:rFonts w:ascii="Times New Roman" w:hAnsi="Times New Roman" w:cs="Times New Roman"/>
          <w:sz w:val="28"/>
          <w:szCs w:val="28"/>
          <w:lang w:eastAsia="ru-RU"/>
        </w:rPr>
        <w:t>Обсуждение рекомендаций, рефлексия опыта. </w:t>
      </w:r>
    </w:p>
    <w:sectPr w:rsidR="00E86F72" w:rsidRPr="00623252" w:rsidSect="00EF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7C"/>
    <w:multiLevelType w:val="hybridMultilevel"/>
    <w:tmpl w:val="AF22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58D"/>
    <w:multiLevelType w:val="multilevel"/>
    <w:tmpl w:val="EE5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5BA0"/>
    <w:multiLevelType w:val="hybridMultilevel"/>
    <w:tmpl w:val="80E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181"/>
    <w:multiLevelType w:val="hybridMultilevel"/>
    <w:tmpl w:val="7BB073F8"/>
    <w:lvl w:ilvl="0" w:tplc="222A2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302E"/>
    <w:multiLevelType w:val="multilevel"/>
    <w:tmpl w:val="12B4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42720"/>
    <w:multiLevelType w:val="hybridMultilevel"/>
    <w:tmpl w:val="D6FACB06"/>
    <w:lvl w:ilvl="0" w:tplc="BB2E5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F717F"/>
    <w:multiLevelType w:val="multilevel"/>
    <w:tmpl w:val="EE86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E333F"/>
    <w:multiLevelType w:val="multilevel"/>
    <w:tmpl w:val="7A24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F72"/>
    <w:rsid w:val="00623252"/>
    <w:rsid w:val="007A08C1"/>
    <w:rsid w:val="00E86F72"/>
    <w:rsid w:val="00E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Admin</cp:lastModifiedBy>
  <cp:revision>3</cp:revision>
  <dcterms:created xsi:type="dcterms:W3CDTF">2013-11-18T10:55:00Z</dcterms:created>
  <dcterms:modified xsi:type="dcterms:W3CDTF">2017-06-09T08:51:00Z</dcterms:modified>
</cp:coreProperties>
</file>